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2B" w:rsidRPr="00547F81" w:rsidRDefault="003E742B" w:rsidP="003E742B">
      <w:pPr>
        <w:pStyle w:val="3"/>
        <w:spacing w:before="0" w:beforeAutospacing="0" w:after="0" w:afterAutospacing="0"/>
        <w:ind w:left="4962" w:firstLine="283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>6</w:t>
      </w:r>
    </w:p>
    <w:p w:rsidR="003E742B" w:rsidRDefault="003E742B" w:rsidP="003E742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3E742B" w:rsidRPr="002E5E92" w:rsidRDefault="003E742B" w:rsidP="003E742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3E742B" w:rsidRPr="00493219" w:rsidRDefault="003E742B" w:rsidP="003E742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493219">
        <w:rPr>
          <w:b w:val="0"/>
          <w:sz w:val="24"/>
          <w:szCs w:val="24"/>
          <w:lang w:val="uk-UA"/>
        </w:rPr>
        <w:t>Донецької</w:t>
      </w:r>
      <w:r>
        <w:rPr>
          <w:b w:val="0"/>
          <w:sz w:val="24"/>
          <w:szCs w:val="24"/>
          <w:lang w:val="uk-UA"/>
        </w:rPr>
        <w:t xml:space="preserve"> </w:t>
      </w:r>
      <w:proofErr w:type="spellStart"/>
      <w:r w:rsidRPr="00493219">
        <w:rPr>
          <w:b w:val="0"/>
          <w:sz w:val="24"/>
          <w:szCs w:val="24"/>
          <w:lang w:val="uk-UA"/>
        </w:rPr>
        <w:t>облдержадміністації</w:t>
      </w:r>
      <w:proofErr w:type="spellEnd"/>
    </w:p>
    <w:p w:rsidR="003E742B" w:rsidRPr="008512CD" w:rsidRDefault="003E742B" w:rsidP="003E742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3E742B" w:rsidRPr="008512CD" w:rsidRDefault="003E742B" w:rsidP="003E742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3E742B" w:rsidRPr="00493219" w:rsidRDefault="003E742B" w:rsidP="003E742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3E742B" w:rsidRPr="00493219" w:rsidRDefault="003E742B" w:rsidP="003E742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3E742B" w:rsidRPr="002E5E92" w:rsidRDefault="003E742B" w:rsidP="003E742B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93219">
        <w:rPr>
          <w:sz w:val="28"/>
          <w:szCs w:val="28"/>
          <w:lang w:val="uk-UA"/>
        </w:rPr>
        <w:t>УМОВИ</w:t>
      </w:r>
    </w:p>
    <w:p w:rsidR="003E742B" w:rsidRPr="002E5E92" w:rsidRDefault="003E742B" w:rsidP="003E742B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</w:t>
      </w:r>
      <w:r w:rsidRPr="00493219">
        <w:rPr>
          <w:sz w:val="28"/>
          <w:szCs w:val="28"/>
          <w:lang w:val="uk-UA"/>
        </w:rPr>
        <w:t>я конкурсу</w:t>
      </w:r>
    </w:p>
    <w:p w:rsidR="003E742B" w:rsidRPr="002E5E92" w:rsidRDefault="003E742B" w:rsidP="003E742B">
      <w:pPr>
        <w:jc w:val="both"/>
        <w:rPr>
          <w:color w:val="000000"/>
          <w:szCs w:val="28"/>
          <w:lang w:val="uk-UA"/>
        </w:rPr>
      </w:pPr>
      <w:r w:rsidRPr="00253E34">
        <w:rPr>
          <w:sz w:val="24"/>
          <w:szCs w:val="24"/>
          <w:lang w:val="uk-UA"/>
        </w:rPr>
        <w:t xml:space="preserve">на зайняття вакантної посади державної служби </w:t>
      </w:r>
      <w:r>
        <w:rPr>
          <w:sz w:val="24"/>
          <w:szCs w:val="24"/>
          <w:lang w:val="uk-UA"/>
        </w:rPr>
        <w:t>(категорія В</w:t>
      </w:r>
      <w:r w:rsidRPr="00253E34">
        <w:rPr>
          <w:sz w:val="24"/>
          <w:szCs w:val="24"/>
          <w:lang w:val="uk-UA"/>
        </w:rPr>
        <w:t xml:space="preserve">) – </w:t>
      </w:r>
      <w:r>
        <w:rPr>
          <w:sz w:val="24"/>
          <w:szCs w:val="24"/>
          <w:lang w:val="uk-UA"/>
        </w:rPr>
        <w:t>головний спеціаліст</w:t>
      </w:r>
      <w:r w:rsidRPr="00253E34">
        <w:rPr>
          <w:sz w:val="24"/>
          <w:szCs w:val="24"/>
          <w:lang w:val="uk-UA"/>
        </w:rPr>
        <w:t xml:space="preserve"> відділу бухгалтерського обліку та звітності управління економіки та фінансів </w:t>
      </w:r>
      <w:r w:rsidRPr="00253E34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253E34">
        <w:rPr>
          <w:sz w:val="24"/>
          <w:szCs w:val="24"/>
          <w:lang w:val="uk-UA"/>
        </w:rPr>
        <w:t>Донецької облдержадміністрації</w:t>
      </w:r>
    </w:p>
    <w:p w:rsidR="003E742B" w:rsidRPr="00D86680" w:rsidRDefault="003E742B" w:rsidP="003E742B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1765"/>
        <w:gridCol w:w="6946"/>
      </w:tblGrid>
      <w:tr w:rsidR="003E742B" w:rsidRPr="00D86680" w:rsidTr="0092676C">
        <w:tc>
          <w:tcPr>
            <w:tcW w:w="9606" w:type="dxa"/>
            <w:gridSpan w:val="3"/>
            <w:shd w:val="clear" w:color="auto" w:fill="auto"/>
          </w:tcPr>
          <w:p w:rsidR="003E742B" w:rsidRPr="00D86680" w:rsidRDefault="003E742B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3E742B" w:rsidRPr="00D86680" w:rsidTr="0092676C">
        <w:tc>
          <w:tcPr>
            <w:tcW w:w="2660" w:type="dxa"/>
            <w:gridSpan w:val="2"/>
            <w:shd w:val="clear" w:color="auto" w:fill="auto"/>
          </w:tcPr>
          <w:p w:rsidR="003E742B" w:rsidRPr="00D86680" w:rsidRDefault="003E742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86680">
              <w:rPr>
                <w:color w:val="000000"/>
                <w:sz w:val="24"/>
                <w:szCs w:val="24"/>
              </w:rPr>
              <w:t>Посадовіобов’язки</w:t>
            </w:r>
            <w:proofErr w:type="spellEnd"/>
          </w:p>
        </w:tc>
        <w:tc>
          <w:tcPr>
            <w:tcW w:w="6946" w:type="dxa"/>
            <w:shd w:val="clear" w:color="auto" w:fill="auto"/>
          </w:tcPr>
          <w:p w:rsidR="003E742B" w:rsidRPr="00C912F4" w:rsidRDefault="003E742B" w:rsidP="0092676C">
            <w:pPr>
              <w:pStyle w:val="3"/>
              <w:spacing w:after="0" w:afterAutospacing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C912F4">
              <w:rPr>
                <w:b w:val="0"/>
                <w:sz w:val="24"/>
                <w:szCs w:val="24"/>
                <w:lang w:val="uk-UA"/>
              </w:rPr>
              <w:t>Здійснює друк платіжних документів для проведення фінансування підвідомчих установ та передача їх до органів Державної казначейської служби.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збір інформації про дебіторську та кредиторську заборгованість підвідомчих установ..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Виконує роботу з первинною документацією (рахунки-фактури, накладні, облік і видача  довіреностей).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роботу з договорами підвідомчих установ (аналіз виконання договірних зобов'язань в розрізі по постачальникам і предмету договору, контроль за дотриманням термінів виконання договірних зобов'язань, звірка взятих договірних зобов'язань установами з органами казначейства і виділеним фінансуванням згідно із затвердженими кошторисними асигнуваннями.).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Приймає участь у проведенні інвентаризації грошових коштів, розрахунків і матеріальних цінностей.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Приймає участь у складанні </w:t>
            </w:r>
            <w:r w:rsidRPr="002434C4">
              <w:rPr>
                <w:sz w:val="24"/>
                <w:szCs w:val="24"/>
                <w:lang w:val="uk-UA"/>
              </w:rPr>
              <w:t>зведеної бухгалтерс</w:t>
            </w:r>
            <w:r>
              <w:rPr>
                <w:sz w:val="24"/>
                <w:szCs w:val="24"/>
                <w:lang w:val="uk-UA"/>
              </w:rPr>
              <w:t xml:space="preserve">ької звітності по департаменту </w:t>
            </w:r>
            <w:r w:rsidRPr="002434C4">
              <w:rPr>
                <w:sz w:val="24"/>
                <w:szCs w:val="24"/>
                <w:lang w:val="uk-UA"/>
              </w:rPr>
              <w:t>(щомісячна, щоквартальна, річна), а саме:</w:t>
            </w:r>
          </w:p>
          <w:p w:rsidR="003E742B" w:rsidRPr="00B96FB2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96FB2">
              <w:rPr>
                <w:color w:val="000000" w:themeColor="text1"/>
                <w:sz w:val="24"/>
                <w:szCs w:val="24"/>
                <w:lang w:val="uk-UA"/>
              </w:rPr>
              <w:t>«Звіт про заборгованість за бюджетними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коштами» (форма № 7д, № 7м)»</w:t>
            </w:r>
            <w:r w:rsidRPr="00B96FB2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3E742B" w:rsidRPr="002434C4" w:rsidRDefault="003E742B" w:rsidP="0092676C">
            <w:pPr>
              <w:pStyle w:val="1"/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«Звіт про заборгованість за окремими програмами» (фо</w:t>
            </w:r>
            <w:r>
              <w:rPr>
                <w:sz w:val="24"/>
                <w:szCs w:val="24"/>
                <w:lang w:val="uk-UA"/>
              </w:rPr>
              <w:t>рма № 7д.1, № 7м.1)</w:t>
            </w:r>
            <w:r w:rsidRPr="002434C4">
              <w:rPr>
                <w:sz w:val="24"/>
                <w:szCs w:val="24"/>
                <w:lang w:val="uk-UA"/>
              </w:rPr>
              <w:t xml:space="preserve">. </w:t>
            </w:r>
          </w:p>
          <w:p w:rsidR="003E742B" w:rsidRPr="006B17EA" w:rsidRDefault="007B326C" w:rsidP="0092676C">
            <w:pPr>
              <w:pStyle w:val="1"/>
              <w:widowControl w:val="0"/>
              <w:jc w:val="both"/>
              <w:rPr>
                <w:sz w:val="24"/>
                <w:szCs w:val="24"/>
                <w:lang w:val="uk-UA"/>
              </w:rPr>
            </w:pPr>
            <w:hyperlink r:id="rId5" w:anchor="n642" w:history="1">
              <w:r w:rsidR="003E742B" w:rsidRPr="006B17EA">
                <w:rPr>
                  <w:rStyle w:val="a6"/>
                  <w:sz w:val="24"/>
                  <w:szCs w:val="24"/>
                  <w:lang w:val="uk-UA"/>
                </w:rPr>
                <w:t>«Звіт про недостачі та крадіжки грошових коштів і матеріальних цінностей» (форма № 15)</w:t>
              </w:r>
            </w:hyperlink>
            <w:r w:rsidR="003E742B" w:rsidRPr="006B17EA">
              <w:rPr>
                <w:sz w:val="24"/>
                <w:szCs w:val="24"/>
                <w:lang w:val="uk-UA"/>
              </w:rPr>
              <w:t>;</w:t>
            </w:r>
          </w:p>
          <w:p w:rsidR="003E742B" w:rsidRPr="006B17EA" w:rsidRDefault="003E742B" w:rsidP="0092676C">
            <w:pPr>
              <w:widowControl w:val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6B17EA">
              <w:rPr>
                <w:color w:val="000000"/>
                <w:sz w:val="24"/>
                <w:szCs w:val="24"/>
                <w:lang w:val="uk-UA"/>
              </w:rPr>
              <w:t>«Довідка про дебіторську та кредиторську заборгованість за операціями, які не від</w:t>
            </w:r>
            <w:r>
              <w:rPr>
                <w:color w:val="000000"/>
                <w:sz w:val="24"/>
                <w:szCs w:val="24"/>
                <w:lang w:val="uk-UA"/>
              </w:rPr>
              <w:t>ображаються у формі № 7д, № 7м «</w:t>
            </w:r>
            <w:r w:rsidRPr="006B17EA">
              <w:rPr>
                <w:color w:val="000000"/>
                <w:sz w:val="24"/>
                <w:szCs w:val="24"/>
                <w:lang w:val="uk-UA"/>
              </w:rPr>
              <w:t>Звіт про заборгованість за бюджетними коштами»;</w:t>
            </w:r>
          </w:p>
          <w:p w:rsidR="003E742B" w:rsidRPr="006B17EA" w:rsidRDefault="003E742B" w:rsidP="0092676C">
            <w:pPr>
              <w:pStyle w:val="1"/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6B17EA">
              <w:rPr>
                <w:sz w:val="24"/>
                <w:szCs w:val="24"/>
                <w:lang w:val="uk-UA"/>
              </w:rPr>
              <w:t>«Довідка про причини виникнення простроченої кредиторської заборгованості загального фонду»;</w:t>
            </w:r>
          </w:p>
          <w:p w:rsidR="003E742B" w:rsidRPr="006B17EA" w:rsidRDefault="003E742B" w:rsidP="0092676C">
            <w:pPr>
              <w:widowControl w:val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6B17EA">
              <w:rPr>
                <w:sz w:val="24"/>
                <w:szCs w:val="24"/>
                <w:lang w:val="uk-UA"/>
              </w:rPr>
              <w:t>«Довідка про дебіторську заборгованість за видатками на 1 ___ 20___р.»;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6B17EA">
              <w:rPr>
                <w:sz w:val="24"/>
                <w:szCs w:val="24"/>
                <w:lang w:val="uk-UA"/>
              </w:rPr>
              <w:t>Здійснює друк платіжних документів та п</w:t>
            </w:r>
            <w:r w:rsidRPr="002434C4">
              <w:rPr>
                <w:sz w:val="24"/>
                <w:szCs w:val="24"/>
                <w:lang w:val="uk-UA"/>
              </w:rPr>
              <w:t>ередача їх до органів Державної казначейської служби по господарської діяльності департаменту.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ведення архівної справи у відділі у відповідності з нормативними документами.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Складає номенклатуру справ у відділі.</w:t>
            </w:r>
          </w:p>
          <w:p w:rsidR="003E742B" w:rsidRPr="002434C4" w:rsidRDefault="003E742B" w:rsidP="0092676C">
            <w:pPr>
              <w:jc w:val="both"/>
              <w:rPr>
                <w:color w:val="333333"/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 xml:space="preserve">Здійснює збір </w:t>
            </w:r>
            <w:r w:rsidRPr="00493219">
              <w:rPr>
                <w:sz w:val="24"/>
                <w:szCs w:val="24"/>
                <w:lang w:val="uk-UA"/>
              </w:rPr>
              <w:t>необхідн</w:t>
            </w:r>
            <w:r w:rsidRPr="002434C4">
              <w:rPr>
                <w:sz w:val="24"/>
                <w:szCs w:val="24"/>
                <w:lang w:val="uk-UA"/>
              </w:rPr>
              <w:t>их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t>статистичн</w:t>
            </w:r>
            <w:r w:rsidRPr="002434C4">
              <w:rPr>
                <w:sz w:val="24"/>
                <w:szCs w:val="24"/>
                <w:lang w:val="uk-UA"/>
              </w:rPr>
              <w:t>их</w:t>
            </w:r>
            <w:r w:rsidRPr="00493219">
              <w:rPr>
                <w:sz w:val="24"/>
                <w:szCs w:val="24"/>
                <w:lang w:val="uk-UA"/>
              </w:rPr>
              <w:t xml:space="preserve"> та оперативн</w:t>
            </w:r>
            <w:r w:rsidRPr="002434C4">
              <w:rPr>
                <w:sz w:val="24"/>
                <w:szCs w:val="24"/>
                <w:lang w:val="uk-UA"/>
              </w:rPr>
              <w:t>их</w:t>
            </w:r>
            <w:r w:rsidRPr="00493219">
              <w:rPr>
                <w:sz w:val="24"/>
                <w:szCs w:val="24"/>
                <w:lang w:val="uk-UA"/>
              </w:rPr>
              <w:t xml:space="preserve"> дан</w:t>
            </w:r>
            <w:r w:rsidRPr="002434C4">
              <w:rPr>
                <w:sz w:val="24"/>
                <w:szCs w:val="24"/>
                <w:lang w:val="uk-UA"/>
              </w:rPr>
              <w:t>их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lastRenderedPageBreak/>
              <w:t>щодо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t>бухгалтерського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t>обліку</w:t>
            </w:r>
            <w:r w:rsidRPr="002434C4">
              <w:rPr>
                <w:sz w:val="24"/>
                <w:szCs w:val="24"/>
                <w:lang w:val="uk-UA"/>
              </w:rPr>
              <w:t xml:space="preserve"> у підвідомчих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t>закладів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t>охорони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493219">
              <w:rPr>
                <w:sz w:val="24"/>
                <w:szCs w:val="24"/>
                <w:lang w:val="uk-UA"/>
              </w:rPr>
              <w:t>здоров’я</w:t>
            </w:r>
            <w:r w:rsidRPr="002434C4">
              <w:rPr>
                <w:sz w:val="24"/>
                <w:szCs w:val="24"/>
                <w:lang w:val="uk-UA"/>
              </w:rPr>
              <w:t>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2434C4">
              <w:rPr>
                <w:sz w:val="24"/>
                <w:szCs w:val="24"/>
              </w:rPr>
              <w:t>редставля</w:t>
            </w:r>
            <w:proofErr w:type="spellEnd"/>
            <w:r w:rsidRPr="002434C4">
              <w:rPr>
                <w:sz w:val="24"/>
                <w:szCs w:val="24"/>
                <w:lang w:val="uk-UA"/>
              </w:rPr>
              <w:t>є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інтереси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відділу</w:t>
            </w:r>
            <w:proofErr w:type="spellEnd"/>
            <w:r w:rsidRPr="002434C4">
              <w:rPr>
                <w:sz w:val="24"/>
                <w:szCs w:val="24"/>
              </w:rPr>
              <w:t xml:space="preserve"> в </w:t>
            </w:r>
            <w:proofErr w:type="spellStart"/>
            <w:r w:rsidRPr="002434C4">
              <w:rPr>
                <w:sz w:val="24"/>
                <w:szCs w:val="24"/>
              </w:rPr>
              <w:t>установах</w:t>
            </w:r>
            <w:proofErr w:type="spellEnd"/>
            <w:r w:rsidRPr="002434C4">
              <w:rPr>
                <w:sz w:val="24"/>
                <w:szCs w:val="24"/>
              </w:rPr>
              <w:t xml:space="preserve"> та закладах </w:t>
            </w:r>
            <w:proofErr w:type="spellStart"/>
            <w:r w:rsidRPr="002434C4">
              <w:rPr>
                <w:sz w:val="24"/>
                <w:szCs w:val="24"/>
              </w:rPr>
              <w:t>охорони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здоров’я</w:t>
            </w:r>
            <w:proofErr w:type="spellEnd"/>
            <w:r w:rsidRPr="002434C4">
              <w:rPr>
                <w:sz w:val="24"/>
                <w:szCs w:val="24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з</w:t>
            </w:r>
            <w:proofErr w:type="spellEnd"/>
            <w:r w:rsidRPr="002434C4">
              <w:rPr>
                <w:sz w:val="24"/>
                <w:szCs w:val="24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питань</w:t>
            </w:r>
            <w:proofErr w:type="spellEnd"/>
            <w:r w:rsidRPr="002434C4">
              <w:rPr>
                <w:sz w:val="24"/>
                <w:szCs w:val="24"/>
              </w:rPr>
              <w:t xml:space="preserve">, </w:t>
            </w:r>
            <w:proofErr w:type="spellStart"/>
            <w:r w:rsidRPr="002434C4">
              <w:rPr>
                <w:sz w:val="24"/>
                <w:szCs w:val="24"/>
              </w:rPr>
              <w:t>що</w:t>
            </w:r>
            <w:proofErr w:type="spellEnd"/>
            <w:r w:rsidRPr="002434C4">
              <w:rPr>
                <w:sz w:val="24"/>
                <w:szCs w:val="24"/>
              </w:rPr>
              <w:t xml:space="preserve"> належать до </w:t>
            </w:r>
            <w:proofErr w:type="spellStart"/>
            <w:r w:rsidRPr="002434C4">
              <w:rPr>
                <w:sz w:val="24"/>
                <w:szCs w:val="24"/>
              </w:rPr>
              <w:t>його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компетенції</w:t>
            </w:r>
            <w:proofErr w:type="spellEnd"/>
            <w:r w:rsidRPr="002434C4">
              <w:rPr>
                <w:sz w:val="24"/>
                <w:szCs w:val="24"/>
                <w:lang w:val="uk-UA"/>
              </w:rPr>
              <w:t>.</w:t>
            </w:r>
          </w:p>
          <w:p w:rsidR="003E742B" w:rsidRPr="002434C4" w:rsidRDefault="003E742B" w:rsidP="0092676C">
            <w:pPr>
              <w:jc w:val="both"/>
              <w:rPr>
                <w:sz w:val="24"/>
                <w:szCs w:val="24"/>
              </w:rPr>
            </w:pPr>
            <w:r w:rsidRPr="002434C4">
              <w:rPr>
                <w:sz w:val="24"/>
                <w:szCs w:val="24"/>
              </w:rPr>
              <w:t xml:space="preserve">Бере участь у </w:t>
            </w:r>
            <w:proofErr w:type="spellStart"/>
            <w:r w:rsidRPr="002434C4">
              <w:rPr>
                <w:sz w:val="24"/>
                <w:szCs w:val="24"/>
              </w:rPr>
              <w:t>розгляді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звернень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громадян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2434C4">
              <w:rPr>
                <w:sz w:val="24"/>
                <w:szCs w:val="24"/>
              </w:rPr>
              <w:t>та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перевірках</w:t>
            </w:r>
            <w:proofErr w:type="spellEnd"/>
            <w:r w:rsidRPr="002434C4">
              <w:rPr>
                <w:sz w:val="24"/>
                <w:szCs w:val="24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з</w:t>
            </w:r>
            <w:proofErr w:type="spellEnd"/>
            <w:r w:rsidRPr="002434C4">
              <w:rPr>
                <w:sz w:val="24"/>
                <w:szCs w:val="24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питань</w:t>
            </w:r>
            <w:proofErr w:type="spellEnd"/>
            <w:r w:rsidRPr="002434C4">
              <w:rPr>
                <w:sz w:val="24"/>
                <w:szCs w:val="24"/>
              </w:rPr>
              <w:t xml:space="preserve">, </w:t>
            </w:r>
            <w:proofErr w:type="spellStart"/>
            <w:r w:rsidRPr="002434C4">
              <w:rPr>
                <w:sz w:val="24"/>
                <w:szCs w:val="24"/>
              </w:rPr>
              <w:t>делегованих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йому</w:t>
            </w:r>
            <w:proofErr w:type="spellEnd"/>
            <w:r w:rsidRPr="002434C4">
              <w:rPr>
                <w:sz w:val="24"/>
                <w:szCs w:val="24"/>
              </w:rPr>
              <w:t xml:space="preserve"> начальником </w:t>
            </w:r>
            <w:proofErr w:type="spellStart"/>
            <w:r w:rsidRPr="002434C4">
              <w:rPr>
                <w:sz w:val="24"/>
                <w:szCs w:val="24"/>
              </w:rPr>
              <w:t>відділу</w:t>
            </w:r>
            <w:proofErr w:type="spellEnd"/>
            <w:r w:rsidRPr="002434C4">
              <w:rPr>
                <w:sz w:val="24"/>
                <w:szCs w:val="24"/>
              </w:rPr>
              <w:t>.</w:t>
            </w:r>
          </w:p>
          <w:p w:rsidR="003E742B" w:rsidRPr="00C912F4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інші функції, пов’язані з виконанням покладених на нього завдань.</w:t>
            </w:r>
          </w:p>
        </w:tc>
      </w:tr>
      <w:tr w:rsidR="003E742B" w:rsidRPr="00DC5D80" w:rsidTr="0092676C">
        <w:tc>
          <w:tcPr>
            <w:tcW w:w="2660" w:type="dxa"/>
            <w:gridSpan w:val="2"/>
            <w:shd w:val="clear" w:color="auto" w:fill="auto"/>
          </w:tcPr>
          <w:p w:rsidR="003E742B" w:rsidRPr="00DC5D80" w:rsidRDefault="003E742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lastRenderedPageBreak/>
              <w:t>Умови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6946" w:type="dxa"/>
            <w:shd w:val="clear" w:color="auto" w:fill="auto"/>
          </w:tcPr>
          <w:p w:rsidR="003E742B" w:rsidRPr="00D4437A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3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складає </w:t>
            </w:r>
            <w:r w:rsidRPr="00D44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3274,00</w:t>
            </w:r>
            <w:r w:rsidRPr="00D44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3E742B" w:rsidRPr="00DC5D80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37A">
              <w:rPr>
                <w:rFonts w:ascii="Times New Roman" w:hAnsi="Times New Roman"/>
                <w:sz w:val="24"/>
                <w:szCs w:val="24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службовців»; Надбавки та доплати (відповідно до статті 52 Закону України «Про державну службу»).</w:t>
            </w:r>
          </w:p>
        </w:tc>
      </w:tr>
      <w:tr w:rsidR="003E742B" w:rsidRPr="00DC5D80" w:rsidTr="0092676C">
        <w:tc>
          <w:tcPr>
            <w:tcW w:w="2660" w:type="dxa"/>
            <w:gridSpan w:val="2"/>
            <w:shd w:val="clear" w:color="auto" w:fill="auto"/>
          </w:tcPr>
          <w:p w:rsidR="003E742B" w:rsidRPr="00DC5D80" w:rsidRDefault="003E742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чи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безстроковість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призначення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DC5D80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C5D80">
              <w:rPr>
                <w:color w:val="000000"/>
                <w:sz w:val="24"/>
                <w:szCs w:val="24"/>
              </w:rPr>
              <w:t xml:space="preserve"> посаду</w:t>
            </w:r>
          </w:p>
        </w:tc>
        <w:tc>
          <w:tcPr>
            <w:tcW w:w="6946" w:type="dxa"/>
            <w:shd w:val="clear" w:color="auto" w:fill="auto"/>
          </w:tcPr>
          <w:p w:rsidR="003E742B" w:rsidRPr="00C070AB" w:rsidRDefault="00C832B2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3E742B" w:rsidRPr="00C070AB">
              <w:rPr>
                <w:color w:val="000000"/>
                <w:sz w:val="24"/>
                <w:szCs w:val="24"/>
                <w:lang w:val="uk-UA"/>
              </w:rPr>
              <w:t>ризначення на посаду здійснюється безстроково.</w:t>
            </w:r>
          </w:p>
          <w:p w:rsidR="003E742B" w:rsidRPr="00DC5D80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70AB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3E742B" w:rsidRPr="00DC5D80" w:rsidTr="0092676C">
        <w:trPr>
          <w:trHeight w:val="2276"/>
        </w:trPr>
        <w:tc>
          <w:tcPr>
            <w:tcW w:w="2660" w:type="dxa"/>
            <w:gridSpan w:val="2"/>
            <w:shd w:val="clear" w:color="auto" w:fill="auto"/>
          </w:tcPr>
          <w:p w:rsidR="003E742B" w:rsidRPr="00DC5D80" w:rsidRDefault="003E742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Перелікдокументів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їхподання</w:t>
            </w:r>
            <w:proofErr w:type="spellEnd"/>
          </w:p>
        </w:tc>
        <w:tc>
          <w:tcPr>
            <w:tcW w:w="6946" w:type="dxa"/>
            <w:shd w:val="clear" w:color="auto" w:fill="auto"/>
          </w:tcPr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1. Копія паспорта громадянина України.</w:t>
            </w:r>
          </w:p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4. Копія (копії) документа (документів) про освіту.</w:t>
            </w:r>
          </w:p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5. Заповнену особову картку встановленого зразка.</w:t>
            </w:r>
          </w:p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3E742B" w:rsidRPr="00DC5D80" w:rsidRDefault="003E742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3E742B" w:rsidRPr="00DC5D80" w:rsidTr="0092676C">
        <w:tc>
          <w:tcPr>
            <w:tcW w:w="2660" w:type="dxa"/>
            <w:gridSpan w:val="2"/>
            <w:shd w:val="clear" w:color="auto" w:fill="auto"/>
          </w:tcPr>
          <w:p w:rsidR="003E742B" w:rsidRPr="00DC5D80" w:rsidRDefault="003E742B" w:rsidP="0092676C">
            <w:pPr>
              <w:rPr>
                <w:color w:val="000000"/>
                <w:sz w:val="24"/>
                <w:szCs w:val="24"/>
              </w:rPr>
            </w:pPr>
            <w:r w:rsidRPr="00DC5D80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місцепроведення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946" w:type="dxa"/>
            <w:shd w:val="clear" w:color="auto" w:fill="auto"/>
          </w:tcPr>
          <w:p w:rsidR="003E742B" w:rsidRPr="00DC5D80" w:rsidRDefault="003E742B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3E742B" w:rsidRPr="00DC5D80" w:rsidRDefault="003E742B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3E742B" w:rsidRPr="00DC5D80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3E742B" w:rsidRPr="00DC5D80" w:rsidTr="0092676C">
        <w:tc>
          <w:tcPr>
            <w:tcW w:w="2660" w:type="dxa"/>
            <w:gridSpan w:val="2"/>
            <w:shd w:val="clear" w:color="auto" w:fill="auto"/>
          </w:tcPr>
          <w:p w:rsidR="003E742B" w:rsidRPr="00DC5D80" w:rsidRDefault="003E742B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ім</w:t>
            </w:r>
            <w:r w:rsidRPr="00DC5D80">
              <w:rPr>
                <w:sz w:val="24"/>
                <w:szCs w:val="24"/>
              </w:rPr>
              <w:t>’</w:t>
            </w:r>
            <w:r w:rsidRPr="00DC5D80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електронної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пошти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надає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додаткову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інформацію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питань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946" w:type="dxa"/>
            <w:shd w:val="clear" w:color="auto" w:fill="auto"/>
          </w:tcPr>
          <w:p w:rsidR="003E742B" w:rsidRPr="00E10609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E742B" w:rsidRPr="00E10609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3E742B" w:rsidRPr="00890D07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lastRenderedPageBreak/>
              <w:t>Загальні вимоги**</w:t>
            </w:r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8B43ED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8B43ED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8B43ED" w:rsidRDefault="00C832B2" w:rsidP="00C832B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Вища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н</w:t>
            </w:r>
            <w:r w:rsidR="003E74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</w:t>
            </w:r>
            <w:proofErr w:type="spellStart"/>
            <w:r w:rsidR="003E742B">
              <w:rPr>
                <w:rFonts w:ascii="Times New Roman" w:hAnsi="Times New Roman"/>
                <w:sz w:val="24"/>
                <w:szCs w:val="24"/>
                <w:lang w:val="ru-RU"/>
              </w:rPr>
              <w:t>нижче</w:t>
            </w:r>
            <w:proofErr w:type="spellEnd"/>
            <w:r w:rsidR="003E74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ступеня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бакалавра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молодшого</w:t>
            </w:r>
            <w:proofErr w:type="spellEnd"/>
            <w:r w:rsidR="003E74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бакалавр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493219" w:rsidRDefault="003E742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вимага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ться</w:t>
            </w:r>
            <w:proofErr w:type="spellEnd"/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3E742B" w:rsidRPr="00516DC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C912F4" w:rsidRDefault="003E742B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Галузь знань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Управління та адміністрування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 за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спеціальністю «</w:t>
            </w:r>
            <w:r>
              <w:rPr>
                <w:rFonts w:ascii="Times New Roman" w:hAnsi="Times New Roman"/>
                <w:sz w:val="24"/>
                <w:szCs w:val="26"/>
              </w:rPr>
              <w:t>Облік і оподаткування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»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C832B2">
              <w:rPr>
                <w:rFonts w:ascii="Times New Roman" w:hAnsi="Times New Roman"/>
                <w:sz w:val="24"/>
                <w:szCs w:val="26"/>
              </w:rPr>
              <w:t>та\</w:t>
            </w:r>
            <w:r>
              <w:rPr>
                <w:rFonts w:ascii="Times New Roman" w:hAnsi="Times New Roman"/>
                <w:sz w:val="24"/>
                <w:szCs w:val="26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Фінанси, банківська справа та страхування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42B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3E742B" w:rsidRDefault="003E742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CE5586">
              <w:rPr>
                <w:sz w:val="24"/>
                <w:lang w:val="uk-UA"/>
              </w:rPr>
              <w:t>акон України «Про державну службу»;</w:t>
            </w:r>
          </w:p>
          <w:p w:rsidR="003E742B" w:rsidRDefault="003E742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3E742B" w:rsidRPr="00057CB8" w:rsidRDefault="003E742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3E742B" w:rsidRPr="008350A6" w:rsidRDefault="003E742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3E742B" w:rsidRPr="00CE5586" w:rsidRDefault="003E742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Бюджетний Кодекс України;</w:t>
            </w:r>
          </w:p>
          <w:p w:rsidR="003E742B" w:rsidRPr="00CE5586" w:rsidRDefault="003E742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Кодекс законів про працю України;</w:t>
            </w:r>
          </w:p>
          <w:p w:rsidR="003E742B" w:rsidRPr="00CE5586" w:rsidRDefault="003E742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CE5586">
              <w:rPr>
                <w:rFonts w:ascii="Times New Roman" w:hAnsi="Times New Roman"/>
                <w:spacing w:val="-6"/>
                <w:sz w:val="24"/>
              </w:rPr>
              <w:t>Закон України «Про Державний бюджет України» на відповідний період;</w:t>
            </w:r>
          </w:p>
          <w:p w:rsidR="003E742B" w:rsidRPr="00CE5586" w:rsidRDefault="003E742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3E742B" w:rsidRPr="004A5452" w:rsidRDefault="003E742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установ;.</w:t>
            </w:r>
          </w:p>
        </w:tc>
      </w:tr>
      <w:tr w:rsidR="003E742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657778" w:rsidRDefault="003E742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657778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657778" w:rsidRDefault="003E742B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в</w:t>
            </w:r>
            <w:r w:rsidRPr="001E7728">
              <w:rPr>
                <w:sz w:val="24"/>
                <w:lang w:val="uk-UA"/>
              </w:rPr>
              <w:t>міння використ</w:t>
            </w:r>
            <w:r>
              <w:rPr>
                <w:sz w:val="24"/>
                <w:lang w:val="uk-UA"/>
              </w:rPr>
              <w:t>ов</w:t>
            </w:r>
            <w:r w:rsidRPr="001E7728">
              <w:rPr>
                <w:sz w:val="24"/>
                <w:lang w:val="uk-UA"/>
              </w:rPr>
              <w:t>увати комп’ютерне обладнання та програмне забезпечення, офісну техніку</w:t>
            </w:r>
          </w:p>
        </w:tc>
      </w:tr>
      <w:tr w:rsidR="003E742B" w:rsidRPr="00C832B2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1E7728" w:rsidRDefault="00C832B2" w:rsidP="00C832B2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Досвід роботи в сфері о</w:t>
            </w:r>
            <w:r w:rsidR="003E742B" w:rsidRPr="00C832B2">
              <w:rPr>
                <w:sz w:val="24"/>
                <w:lang w:val="uk-UA"/>
              </w:rPr>
              <w:t>рганізаці</w:t>
            </w:r>
            <w:r>
              <w:rPr>
                <w:sz w:val="24"/>
                <w:lang w:val="uk-UA"/>
              </w:rPr>
              <w:t>ї</w:t>
            </w:r>
            <w:r w:rsidR="003E742B">
              <w:rPr>
                <w:sz w:val="24"/>
                <w:lang w:val="uk-UA"/>
              </w:rPr>
              <w:t xml:space="preserve"> </w:t>
            </w:r>
            <w:r w:rsidR="003E742B" w:rsidRPr="00C832B2">
              <w:rPr>
                <w:sz w:val="24"/>
                <w:lang w:val="uk-UA"/>
              </w:rPr>
              <w:t>бухгалтерського</w:t>
            </w:r>
            <w:r w:rsidR="003E742B">
              <w:rPr>
                <w:sz w:val="24"/>
                <w:lang w:val="uk-UA"/>
              </w:rPr>
              <w:t xml:space="preserve"> </w:t>
            </w:r>
            <w:r w:rsidR="003E742B" w:rsidRPr="00C832B2">
              <w:rPr>
                <w:sz w:val="24"/>
                <w:lang w:val="uk-UA"/>
              </w:rPr>
              <w:t>обліку, господарсько-фінансової</w:t>
            </w:r>
            <w:r w:rsidR="003E742B">
              <w:rPr>
                <w:sz w:val="24"/>
                <w:lang w:val="uk-UA"/>
              </w:rPr>
              <w:t xml:space="preserve"> </w:t>
            </w:r>
            <w:r w:rsidR="003E742B" w:rsidRPr="00C832B2">
              <w:rPr>
                <w:sz w:val="24"/>
                <w:lang w:val="uk-UA"/>
              </w:rPr>
              <w:t>діяльності</w:t>
            </w:r>
          </w:p>
        </w:tc>
      </w:tr>
      <w:tr w:rsidR="003E742B" w:rsidRPr="00C832B2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2B" w:rsidRPr="00DC5D80" w:rsidRDefault="003E742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3E742B" w:rsidRPr="00DC5D80" w:rsidRDefault="003E742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досвід роботи з офісним пакетом Microsoft Office (Word, Excel, PowerPoint);</w:t>
            </w:r>
          </w:p>
          <w:p w:rsidR="003E742B" w:rsidRPr="00DC5D80" w:rsidRDefault="003E742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3E742B" w:rsidRPr="00C912F4" w:rsidRDefault="003E742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3E742B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B" w:rsidRPr="00DC5D80" w:rsidRDefault="003E742B" w:rsidP="0092676C">
            <w:pPr>
              <w:ind w:left="1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Комунікативність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</w:t>
            </w:r>
            <w:r w:rsidRPr="00DC5D80">
              <w:rPr>
                <w:sz w:val="24"/>
                <w:szCs w:val="24"/>
                <w:lang w:val="uk-UA"/>
              </w:rPr>
              <w:t>відповідальність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DC5D80">
              <w:rPr>
                <w:sz w:val="24"/>
                <w:szCs w:val="24"/>
                <w:lang w:val="uk-UA"/>
              </w:rPr>
              <w:t>пунктуальність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3E742B" w:rsidRDefault="003E742B" w:rsidP="003E742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</w:p>
    <w:p w:rsidR="003E742B" w:rsidRDefault="003E742B" w:rsidP="003E742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</w:p>
    <w:p w:rsidR="00204F6C" w:rsidRDefault="00204F6C">
      <w:bookmarkStart w:id="0" w:name="_GoBack"/>
      <w:bookmarkEnd w:id="0"/>
    </w:p>
    <w:sectPr w:rsidR="00204F6C" w:rsidSect="007B32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742B"/>
    <w:rsid w:val="00204F6C"/>
    <w:rsid w:val="003E742B"/>
    <w:rsid w:val="007B326C"/>
    <w:rsid w:val="00C8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3E742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742B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3E742B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3E742B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3E742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unhideWhenUsed/>
    <w:rsid w:val="003E742B"/>
    <w:rPr>
      <w:color w:val="0000FF"/>
      <w:u w:val="single"/>
    </w:rPr>
  </w:style>
  <w:style w:type="paragraph" w:customStyle="1" w:styleId="1">
    <w:name w:val="Обычный1"/>
    <w:rsid w:val="003E74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1.rada.gov.ua/laws/show/z0196-12/print13293098567807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2016-12-08T08:14:00Z</dcterms:created>
  <dcterms:modified xsi:type="dcterms:W3CDTF">2016-12-08T09:11:00Z</dcterms:modified>
</cp:coreProperties>
</file>